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9276" w14:textId="77777777" w:rsidR="00EE7E00" w:rsidRPr="008561AE" w:rsidRDefault="00EE7E00" w:rsidP="00EE7E00">
      <w:pPr>
        <w:pStyle w:val="TitleMain"/>
      </w:pPr>
      <w:r w:rsidRPr="008561AE">
        <w:drawing>
          <wp:anchor distT="0" distB="0" distL="0" distR="107950" simplePos="0" relativeHeight="251659264" behindDoc="0" locked="0" layoutInCell="1" allowOverlap="1" wp14:anchorId="4F8E2832" wp14:editId="0D64391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98400" cy="2055600"/>
            <wp:effectExtent l="0" t="0" r="1905" b="1905"/>
            <wp:wrapSquare wrapText="right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205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1AE">
        <w:t>Einheit 3 – Kapitel 5</w:t>
      </w:r>
    </w:p>
    <w:p w14:paraId="61399A59" w14:textId="0DA56589" w:rsidR="00EE7E00" w:rsidRPr="008561AE" w:rsidRDefault="00EE7E00" w:rsidP="00EE7E00">
      <w:pPr>
        <w:pStyle w:val="Title"/>
      </w:pPr>
      <w:r w:rsidRPr="008561AE">
        <w:t>Verbindung zwischen</w:t>
      </w:r>
      <w:r w:rsidRPr="008561AE">
        <w:br/>
        <w:t>Dementor &amp; Depression</w:t>
      </w:r>
    </w:p>
    <w:p w14:paraId="79E32E3B" w14:textId="230A76AA" w:rsidR="00EE7E00" w:rsidRPr="008561AE" w:rsidRDefault="00EE7E00" w:rsidP="00EE7E00">
      <w:pPr>
        <w:pStyle w:val="Subtitle"/>
      </w:pPr>
      <w:r w:rsidRPr="008561AE">
        <w:t>Selbstbeurteilung:</w:t>
      </w:r>
      <w:r w:rsidRPr="008561AE">
        <w:br/>
        <w:t>Was treibt deinen Dementor an?</w:t>
      </w:r>
    </w:p>
    <w:p w14:paraId="1B718ED6" w14:textId="16E418A2" w:rsidR="00EE7E00" w:rsidRPr="008561AE" w:rsidRDefault="00EE7E00" w:rsidP="008561AE">
      <w:pPr>
        <w:pStyle w:val="Subsubtitle"/>
        <w:tabs>
          <w:tab w:val="clear" w:pos="4536"/>
          <w:tab w:val="left" w:pos="5245"/>
        </w:tabs>
      </w:pPr>
      <w:r w:rsidRPr="008561AE">
        <w:t>Vorgeschlagene Dauer</w:t>
      </w:r>
      <w:r w:rsidR="008561AE" w:rsidRPr="008561AE">
        <w:t>:</w:t>
      </w:r>
      <w:r w:rsidR="008561AE" w:rsidRPr="008561AE">
        <w:tab/>
      </w:r>
      <w:r w:rsidRPr="008561AE">
        <w:t>1–2 Schulstunden</w:t>
      </w:r>
    </w:p>
    <w:p w14:paraId="6E8175E4" w14:textId="1055C50B" w:rsidR="00EE7E00" w:rsidRPr="007741F6" w:rsidRDefault="00EE7E00" w:rsidP="00EE7E00">
      <w:pPr>
        <w:pStyle w:val="Heading2"/>
      </w:pPr>
      <w:r w:rsidRPr="007741F6">
        <w:t>Ziele der Einheit</w:t>
      </w:r>
    </w:p>
    <w:p w14:paraId="779496F9" w14:textId="77777777" w:rsidR="00EE7E00" w:rsidRPr="007741F6" w:rsidRDefault="00EE7E00" w:rsidP="00EE7E00">
      <w:pPr>
        <w:pStyle w:val="Textbody"/>
      </w:pPr>
      <w:r w:rsidRPr="007741F6">
        <w:t>Einführung in das Konzept der Depression und ihrer Erscheinungsformen anhand der wahren Geschichte von J.K. Rowling und Harrys Erfahrung mit dem Dementor.</w:t>
      </w:r>
    </w:p>
    <w:p w14:paraId="1A70C512" w14:textId="77777777" w:rsidR="00EE7E00" w:rsidRPr="007741F6" w:rsidRDefault="00EE7E00" w:rsidP="00EE7E00">
      <w:pPr>
        <w:pStyle w:val="Textbody"/>
      </w:pPr>
      <w:r w:rsidRPr="007741F6">
        <w:t>Erörterung des Verständnisses von Traurigkeit und der Maßnahmen, die zu ihrer Überwindung ergriffen werden können.</w:t>
      </w:r>
    </w:p>
    <w:p w14:paraId="73450BB1" w14:textId="77777777" w:rsidR="00EE7E00" w:rsidRPr="007741F6" w:rsidRDefault="00EE7E00" w:rsidP="00EE7E00">
      <w:pPr>
        <w:pStyle w:val="Heading2"/>
      </w:pPr>
      <w:r w:rsidRPr="007741F6">
        <w:t>Zusammenfassung von Aufgaben/Aktivitäten</w:t>
      </w:r>
    </w:p>
    <w:p w14:paraId="3ADE826F" w14:textId="77777777" w:rsidR="00EE7E00" w:rsidRPr="007741F6" w:rsidRDefault="00EE7E00" w:rsidP="00EE7E00">
      <w:pPr>
        <w:pStyle w:val="Heading3"/>
      </w:pPr>
      <w:r w:rsidRPr="007741F6">
        <w:t>Vorgeschlagene Aktivitäten/Planung der Einheit</w:t>
      </w:r>
    </w:p>
    <w:p w14:paraId="053E9CFE" w14:textId="77777777" w:rsidR="00EE7E00" w:rsidRPr="003202C4" w:rsidRDefault="00EE7E00" w:rsidP="003202C4">
      <w:pPr>
        <w:pStyle w:val="ListParagraphNumbered"/>
      </w:pPr>
      <w:r w:rsidRPr="003202C4">
        <w:t>Gemeinsame Diskussion über das Kapitel, insbesondere darüber 1) wie der Dementor die Depression symbolisiert, 2) warum J.K. Rowling die Dementor-Figuren geschaffen hat, 3) Gedanken, Verhaltensweisen und körperliche Symptome, die mit Depressionen einhergehen, und 4) gesunde Möglichkeiten, darauf zu reagieren.</w:t>
      </w:r>
    </w:p>
    <w:p w14:paraId="4E196662" w14:textId="77777777" w:rsidR="00EE7E00" w:rsidRPr="003202C4" w:rsidRDefault="00EE7E00" w:rsidP="003202C4">
      <w:pPr>
        <w:pStyle w:val="ListParagraphNumbered"/>
      </w:pPr>
      <w:r w:rsidRPr="003202C4">
        <w:t>Die beigefügten Handouts deinen als Grundlage, Gedanken/Handlungen durch zu gehen, die zu Gefühlen von Traurigkeit und Hoffnungslosigkeit geführt haben. Wenn dies zu persönlich ist und/oder die Schüler*innen sich nicht mitteilen wollen, konzentrieren Sie sich auf die Beispiele aus dem Roman.</w:t>
      </w:r>
    </w:p>
    <w:p w14:paraId="79E971CA" w14:textId="77777777" w:rsidR="00EE7E00" w:rsidRDefault="00EE7E00" w:rsidP="00EE7E00">
      <w:pPr>
        <w:pStyle w:val="Heading2"/>
      </w:pPr>
      <w:r w:rsidRPr="007741F6">
        <w:t>Materialien/Equipment</w:t>
      </w:r>
    </w:p>
    <w:p w14:paraId="51C60FC4" w14:textId="77777777" w:rsidR="00EE7E00" w:rsidRDefault="00EE7E00" w:rsidP="00EE7E00">
      <w:pPr>
        <w:pStyle w:val="TableListHeading"/>
        <w:sectPr w:rsidR="00EE7E00" w:rsidSect="00601D1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2C564B" w14:textId="0EDAC5F8" w:rsidR="00EE7E00" w:rsidRPr="00EE7E00" w:rsidRDefault="00EE7E00" w:rsidP="00EE7E00">
      <w:pPr>
        <w:pStyle w:val="TableListHeading"/>
      </w:pPr>
      <w:r w:rsidRPr="00EE7E00">
        <w:t xml:space="preserve">Erforderlich: </w:t>
      </w:r>
    </w:p>
    <w:p w14:paraId="3AF74101" w14:textId="753933F0" w:rsidR="00EE7E00" w:rsidRPr="007741F6" w:rsidRDefault="00F611D4" w:rsidP="00EE7E00">
      <w:pPr>
        <w:pStyle w:val="TableList"/>
      </w:pPr>
      <w:r>
        <w:t>Exemplare des Buches</w:t>
      </w:r>
    </w:p>
    <w:p w14:paraId="3A85A153" w14:textId="77777777" w:rsidR="00EE7E00" w:rsidRPr="007741F6" w:rsidRDefault="00EE7E00" w:rsidP="00EE7E00">
      <w:pPr>
        <w:pStyle w:val="TableList"/>
      </w:pPr>
      <w:r w:rsidRPr="007741F6">
        <w:t xml:space="preserve">Handouts (elektronisch oder in Papierform; siehe Anhang) </w:t>
      </w:r>
    </w:p>
    <w:p w14:paraId="338ABE73" w14:textId="77777777" w:rsidR="00EE7E00" w:rsidRPr="007741F6" w:rsidRDefault="00EE7E00" w:rsidP="00EE7E00">
      <w:pPr>
        <w:pStyle w:val="TableListHeading"/>
      </w:pPr>
      <w:r w:rsidRPr="007741F6">
        <w:t xml:space="preserve">Optional: </w:t>
      </w:r>
    </w:p>
    <w:p w14:paraId="6CB91EB0" w14:textId="77777777" w:rsidR="00EE7E00" w:rsidRPr="007741F6" w:rsidRDefault="00EE7E00" w:rsidP="00EE7E00">
      <w:pPr>
        <w:pStyle w:val="TableList"/>
      </w:pPr>
      <w:r w:rsidRPr="007741F6">
        <w:t>Audioversionen vom Text</w:t>
      </w:r>
    </w:p>
    <w:p w14:paraId="14DB28C5" w14:textId="77777777" w:rsidR="00EE7E00" w:rsidRPr="007741F6" w:rsidRDefault="00EE7E00" w:rsidP="00EE7E00">
      <w:pPr>
        <w:pStyle w:val="TableList"/>
      </w:pPr>
      <w:r w:rsidRPr="007741F6">
        <w:t xml:space="preserve">Ausschnitte vom Film </w:t>
      </w:r>
    </w:p>
    <w:p w14:paraId="45D3EDDF" w14:textId="77777777" w:rsidR="00EE7E00" w:rsidRPr="007741F6" w:rsidRDefault="00EE7E00" w:rsidP="00EE7E00">
      <w:pPr>
        <w:pStyle w:val="TableListHeading"/>
        <w:keepNext/>
      </w:pPr>
      <w:r w:rsidRPr="007741F6">
        <w:t>Empfehlung beim Einsatz vom Film</w:t>
      </w:r>
    </w:p>
    <w:p w14:paraId="6E5954B5" w14:textId="77777777" w:rsidR="00EE7E00" w:rsidRPr="007741F6" w:rsidRDefault="00EE7E00" w:rsidP="00EE7E00">
      <w:pPr>
        <w:pStyle w:val="TableList"/>
      </w:pPr>
      <w:r w:rsidRPr="007741F6">
        <w:t>Kapitel 5 (Der Dementor)</w:t>
      </w:r>
    </w:p>
    <w:p w14:paraId="741395A4" w14:textId="77777777" w:rsidR="00EE7E00" w:rsidRPr="007741F6" w:rsidRDefault="00EE7E00" w:rsidP="00EE7E00">
      <w:pPr>
        <w:pStyle w:val="TableList"/>
        <w:numPr>
          <w:ilvl w:val="1"/>
          <w:numId w:val="1"/>
        </w:numPr>
      </w:pPr>
      <w:r w:rsidRPr="007741F6">
        <w:t>Lesen von Kapitelanfang bis S. 88 „(…) – ein dichter Nebel wirbelte um ihn auf, drang in sein Inneres (…)“</w:t>
      </w:r>
    </w:p>
    <w:p w14:paraId="7CFF708B" w14:textId="10D82190" w:rsidR="003202C4" w:rsidRPr="007741F6" w:rsidRDefault="00EE7E00" w:rsidP="00F83276">
      <w:pPr>
        <w:pStyle w:val="TableList"/>
        <w:numPr>
          <w:ilvl w:val="1"/>
          <w:numId w:val="1"/>
        </w:numPr>
      </w:pPr>
      <w:r w:rsidRPr="007741F6">
        <w:t>Filmausschnitt von Minute 22:30 bis 28:49.</w:t>
      </w:r>
    </w:p>
    <w:sectPr w:rsidR="003202C4" w:rsidRPr="007741F6" w:rsidSect="00F8327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4746" w14:textId="77777777" w:rsidR="00FF7349" w:rsidRDefault="00FF7349" w:rsidP="005B5616">
      <w:r>
        <w:separator/>
      </w:r>
    </w:p>
  </w:endnote>
  <w:endnote w:type="continuationSeparator" w:id="0">
    <w:p w14:paraId="1140392C" w14:textId="77777777" w:rsidR="00FF7349" w:rsidRDefault="00FF7349" w:rsidP="005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F446F91-C5B7-48E3-AAD6-989CD21831C7}"/>
    <w:embedBold r:id="rId2" w:fontKey="{5D348736-495B-4BEE-A2FA-4F0783FD74F8}"/>
    <w:embedItalic r:id="rId3" w:fontKey="{6DDAC555-C1C2-46E2-9706-FA2DDD9E309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4801AC6-3920-483D-B395-A1A177B593B7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3EDA07BA-BA3B-45D9-A731-2D69F71B6D05}"/>
    <w:embedBold r:id="rId6" w:fontKey="{FD6326B8-4E56-4DE4-AA79-DEDD9C98EAA8}"/>
    <w:embedItalic r:id="rId7" w:fontKey="{18D6A5D0-081E-4120-B0F6-10E4F7929EB7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44B6" w14:textId="77777777" w:rsidR="00FF7349" w:rsidRDefault="00FF7349" w:rsidP="005B5616">
      <w:r>
        <w:separator/>
      </w:r>
    </w:p>
  </w:footnote>
  <w:footnote w:type="continuationSeparator" w:id="0">
    <w:p w14:paraId="5CA7ACFA" w14:textId="77777777" w:rsidR="00FF7349" w:rsidRDefault="00FF7349" w:rsidP="005B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4457075">
    <w:abstractNumId w:val="6"/>
  </w:num>
  <w:num w:numId="2" w16cid:durableId="98453167">
    <w:abstractNumId w:val="2"/>
  </w:num>
  <w:num w:numId="3" w16cid:durableId="2046757033">
    <w:abstractNumId w:val="1"/>
  </w:num>
  <w:num w:numId="4" w16cid:durableId="1956131639">
    <w:abstractNumId w:val="0"/>
  </w:num>
  <w:num w:numId="5" w16cid:durableId="177237755">
    <w:abstractNumId w:val="3"/>
  </w:num>
  <w:num w:numId="6" w16cid:durableId="1511410098">
    <w:abstractNumId w:val="4"/>
  </w:num>
  <w:num w:numId="7" w16cid:durableId="1705860616">
    <w:abstractNumId w:val="5"/>
  </w:num>
  <w:num w:numId="8" w16cid:durableId="574780563">
    <w:abstractNumId w:val="6"/>
  </w:num>
  <w:num w:numId="9" w16cid:durableId="2003115231">
    <w:abstractNumId w:val="2"/>
  </w:num>
  <w:num w:numId="10" w16cid:durableId="1397824167">
    <w:abstractNumId w:val="1"/>
  </w:num>
  <w:num w:numId="11" w16cid:durableId="538208417">
    <w:abstractNumId w:val="0"/>
  </w:num>
  <w:num w:numId="12" w16cid:durableId="1172645762">
    <w:abstractNumId w:val="3"/>
  </w:num>
  <w:num w:numId="13" w16cid:durableId="1885874104">
    <w:abstractNumId w:val="4"/>
  </w:num>
  <w:num w:numId="14" w16cid:durableId="9827373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00"/>
    <w:rsid w:val="000B0223"/>
    <w:rsid w:val="0015405A"/>
    <w:rsid w:val="00223797"/>
    <w:rsid w:val="00233DB1"/>
    <w:rsid w:val="002F3F56"/>
    <w:rsid w:val="003202C4"/>
    <w:rsid w:val="00330695"/>
    <w:rsid w:val="003C7E9F"/>
    <w:rsid w:val="00413F7F"/>
    <w:rsid w:val="004C466D"/>
    <w:rsid w:val="005B5616"/>
    <w:rsid w:val="005C27E4"/>
    <w:rsid w:val="005C7F1A"/>
    <w:rsid w:val="00601D1C"/>
    <w:rsid w:val="006946D5"/>
    <w:rsid w:val="006D3506"/>
    <w:rsid w:val="00754804"/>
    <w:rsid w:val="00781BB2"/>
    <w:rsid w:val="007B7274"/>
    <w:rsid w:val="007E3E4D"/>
    <w:rsid w:val="00844690"/>
    <w:rsid w:val="008561AE"/>
    <w:rsid w:val="009F6838"/>
    <w:rsid w:val="00A42C7B"/>
    <w:rsid w:val="00B11874"/>
    <w:rsid w:val="00B1372E"/>
    <w:rsid w:val="00B274FF"/>
    <w:rsid w:val="00C47E13"/>
    <w:rsid w:val="00C629B6"/>
    <w:rsid w:val="00D32593"/>
    <w:rsid w:val="00D42CEE"/>
    <w:rsid w:val="00DE124B"/>
    <w:rsid w:val="00E44EAE"/>
    <w:rsid w:val="00E61A1B"/>
    <w:rsid w:val="00EE7E00"/>
    <w:rsid w:val="00F2068A"/>
    <w:rsid w:val="00F611D4"/>
    <w:rsid w:val="00F83276"/>
    <w:rsid w:val="00FB2F07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B52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00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00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7E00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00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E00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E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E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E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E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E00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E7E00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98"/>
    <w:qFormat/>
    <w:rsid w:val="00EE7E00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E7E00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customStyle="1" w:styleId="TableList">
    <w:name w:val="Table List"/>
    <w:basedOn w:val="TableContent"/>
    <w:uiPriority w:val="39"/>
    <w:qFormat/>
    <w:rsid w:val="00EE7E00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E7E00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character" w:styleId="Emphasis">
    <w:name w:val="Emphasis"/>
    <w:uiPriority w:val="20"/>
    <w:qFormat/>
    <w:rsid w:val="00EE7E00"/>
    <w:rPr>
      <w:i/>
      <w:iCs/>
    </w:rPr>
  </w:style>
  <w:style w:type="paragraph" w:customStyle="1" w:styleId="TableListHeading">
    <w:name w:val="Table List Heading"/>
    <w:basedOn w:val="TableList"/>
    <w:uiPriority w:val="39"/>
    <w:qFormat/>
    <w:rsid w:val="00EE7E00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TitleMain">
    <w:name w:val="Title (Main)"/>
    <w:basedOn w:val="Heading1"/>
    <w:next w:val="Normal"/>
    <w:uiPriority w:val="96"/>
    <w:qFormat/>
    <w:rsid w:val="00EE7E00"/>
    <w:pPr>
      <w:spacing w:after="160"/>
      <w:jc w:val="left"/>
    </w:pPr>
    <w:rPr>
      <w:rFonts w:eastAsia="Fredericka the Great" w:cs="Fredericka the Great"/>
      <w:noProof/>
    </w:rPr>
  </w:style>
  <w:style w:type="paragraph" w:styleId="Title">
    <w:name w:val="Title"/>
    <w:basedOn w:val="Normal"/>
    <w:next w:val="Normal"/>
    <w:link w:val="TitleChar"/>
    <w:uiPriority w:val="97"/>
    <w:qFormat/>
    <w:rsid w:val="00EE7E00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E7E00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E7E0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7E00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Heading1Sub">
    <w:name w:val="Heading 1 Sub"/>
    <w:basedOn w:val="Textbody"/>
    <w:uiPriority w:val="9"/>
    <w:qFormat/>
    <w:rsid w:val="00EE7E00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EE7E00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Potter">
    <w:name w:val="Potter"/>
    <w:basedOn w:val="Normal"/>
    <w:uiPriority w:val="9"/>
    <w:qFormat/>
    <w:rsid w:val="00EE7E00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E7E00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ListParagraphNumbered">
    <w:name w:val="List Paragraph Numbered"/>
    <w:basedOn w:val="ListParagraph"/>
    <w:uiPriority w:val="34"/>
    <w:qFormat/>
    <w:rsid w:val="00EE7E00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E7E00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EE7E00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E7E00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EE7E00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E7E00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E7E00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E7E00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E7E00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E00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E00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E00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E00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E00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IntenseEmphasis">
    <w:name w:val="Intense Emphasis"/>
    <w:basedOn w:val="Strong"/>
    <w:uiPriority w:val="21"/>
    <w:qFormat/>
    <w:rsid w:val="00EE7E00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E00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5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616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B5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616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7304-B31A-435F-948D-FD9FD40E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2024-06-17T15:49:00Z</dcterms:created>
  <dcterms:modified xsi:type="dcterms:W3CDTF">2024-06-18T20:59:00Z</dcterms:modified>
</cp:coreProperties>
</file>