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0EAC" w14:textId="77777777" w:rsidR="00C14DCD" w:rsidRPr="00993115" w:rsidRDefault="00C14DCD" w:rsidP="00561F96">
      <w:pPr>
        <w:pStyle w:val="TitleMain"/>
        <w:rPr>
          <w:noProof w:val="0"/>
        </w:rPr>
      </w:pPr>
      <w:r w:rsidRPr="00993115">
        <w:drawing>
          <wp:anchor distT="0" distB="0" distL="0" distR="107950" simplePos="0" relativeHeight="251659264" behindDoc="1" locked="0" layoutInCell="1" allowOverlap="1" wp14:anchorId="448121E0" wp14:editId="05F0408E">
            <wp:simplePos x="0" y="0"/>
            <wp:positionH relativeFrom="column">
              <wp:posOffset>-4445</wp:posOffset>
            </wp:positionH>
            <wp:positionV relativeFrom="margin">
              <wp:posOffset>-4445</wp:posOffset>
            </wp:positionV>
            <wp:extent cx="1157605" cy="1490345"/>
            <wp:effectExtent l="0" t="0" r="4445" b="0"/>
            <wp:wrapSquare wrapText="bothSides"/>
            <wp:docPr id="24868720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157605" cy="14903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93115">
        <w:rPr>
          <w:noProof w:val="0"/>
        </w:rPr>
        <w:t>Einheit 1 – Kapitel 1 &amp; 2</w:t>
      </w:r>
    </w:p>
    <w:p w14:paraId="2093B6B3" w14:textId="77777777" w:rsidR="00C14DCD" w:rsidRPr="00993115" w:rsidRDefault="00C14DCD" w:rsidP="002A486A">
      <w:pPr>
        <w:pStyle w:val="Title"/>
        <w:rPr>
          <w:rFonts w:ascii="Droid Serif" w:hAnsi="Droid Serif" w:cs="Droid Serif"/>
          <w:noProof w:val="0"/>
        </w:rPr>
      </w:pPr>
      <w:r w:rsidRPr="00993115">
        <w:rPr>
          <w:noProof w:val="0"/>
        </w:rPr>
        <w:t>Risiko- und Schutzfaktoren</w:t>
      </w:r>
    </w:p>
    <w:p w14:paraId="5DD4BF2D" w14:textId="77777777" w:rsidR="00C14DCD" w:rsidRPr="00993115" w:rsidRDefault="00C14DCD" w:rsidP="00561F96">
      <w:pPr>
        <w:pStyle w:val="Subtitle"/>
      </w:pPr>
      <w:r w:rsidRPr="00993115">
        <w:t>Und was hältst du davon?</w:t>
      </w:r>
    </w:p>
    <w:p w14:paraId="45B70C7F" w14:textId="77777777" w:rsidR="00C14DCD" w:rsidRPr="00993115" w:rsidRDefault="00C14DCD" w:rsidP="00561F96">
      <w:pPr>
        <w:pStyle w:val="Subsubtitle"/>
      </w:pPr>
      <w:r w:rsidRPr="00993115">
        <w:t>Vorgeschlagene Dauer:</w:t>
      </w:r>
      <w:r w:rsidRPr="00993115">
        <w:tab/>
        <w:t>30 Minuten</w:t>
      </w:r>
    </w:p>
    <w:p w14:paraId="1A67343D" w14:textId="77777777" w:rsidR="00C14DCD" w:rsidRPr="00993115" w:rsidRDefault="00C14DCD" w:rsidP="000B5B6B"/>
    <w:p w14:paraId="044BC24F" w14:textId="77777777" w:rsidR="00C14DCD" w:rsidRPr="00993115" w:rsidRDefault="00C14DCD" w:rsidP="002A486A">
      <w:pPr>
        <w:pStyle w:val="Heading2"/>
      </w:pPr>
      <w:r w:rsidRPr="00993115">
        <w:t>Ziele der Unterrichtseinheit</w:t>
      </w:r>
    </w:p>
    <w:p w14:paraId="696A0260" w14:textId="77777777" w:rsidR="00C14DCD" w:rsidRPr="00993115" w:rsidRDefault="00C14DCD" w:rsidP="002A486A">
      <w:pPr>
        <w:pStyle w:val="Textbody"/>
      </w:pPr>
      <w:r w:rsidRPr="00993115">
        <w:t xml:space="preserve">Die Schüler*innen lernen, Emotionen während und nach einer bestimmten Situation zu erkennen und dass ihre Mitschüler*innen ebenso wie sie eine Reihe von Emotionen empfinden. Außerdem können die Schüler*innen den Unterschied zwischen einer Situation und einer Stimmung verstehen.  </w:t>
      </w:r>
    </w:p>
    <w:p w14:paraId="22EA0720" w14:textId="77777777" w:rsidR="00C14DCD" w:rsidRPr="00915F3A" w:rsidRDefault="00C14DCD" w:rsidP="00915F3A">
      <w:pPr>
        <w:pStyle w:val="Textbody"/>
      </w:pPr>
      <w:r w:rsidRPr="00915F3A">
        <w:t>Das Alter zwischen 11 und 15 Jahre ist kritische – und oft herausfordernde – Zeit. Jugendliche in diesem Alter sind darauf eingestellt, den Übergang von einer starken Abhängigkeit von ihren Eltern zu größerer Autonomie im Allgemeinen und in Gleichaltrigengruppen zu vollziehen. Es ist nicht ungewöhnlich, dass Jugendliche in diesem Alter das Gefühl haben, „anders“ zu sein als ihre Altersgenossen - das Gefühl zu haben, dass sie nicht „dazugehören“. Das kann mit Einsamkeit einhergehen, da (fälschlicherweise) bei manchen Jugendlichen der Glaube besteht, dass sie Dinge fühlen und erleben, die ihre Altersgenossen nicht erleben. Dies ist leider eine häufige kognitive Verzerrung in dieser Altersgruppe.  Die hier beschriebene Aktivität soll den Schüler*innen nicht nur helfen, ihre emotionalen Reaktionen auf verschiedene Situationen zu erkennen, sondern ihnen auch zeigen, dass ihre Altersgenossen ähnliche emotionale Reaktionen erleben. Wir hoffen, dass die Schüler*innen durch diese Lektion verstehen, dass sie nicht allein sind und dass sie zusammen mit ihren Klassenkamerad*innen „alle in einem Boot sitzen“.</w:t>
      </w:r>
    </w:p>
    <w:p w14:paraId="07201FD5" w14:textId="77777777" w:rsidR="00C14DCD" w:rsidRPr="00993115" w:rsidRDefault="00C14DCD" w:rsidP="002A486A">
      <w:pPr>
        <w:pStyle w:val="Heading2"/>
      </w:pPr>
      <w:r w:rsidRPr="00993115">
        <w:t>Zusammenfassung von Aufgaben/Aktivitäten</w:t>
      </w:r>
    </w:p>
    <w:p w14:paraId="7671F39C" w14:textId="77777777" w:rsidR="00C14DCD" w:rsidRPr="00993115" w:rsidRDefault="00C14DCD" w:rsidP="002A486A">
      <w:pPr>
        <w:pStyle w:val="Heading3"/>
      </w:pPr>
      <w:r w:rsidRPr="00993115">
        <w:t>Vorgeschlagene Aktivitäten / Planung der Lektion</w:t>
      </w:r>
    </w:p>
    <w:p w14:paraId="0C9BA195" w14:textId="77777777" w:rsidR="00C14DCD" w:rsidRPr="00993115" w:rsidRDefault="00C14DCD" w:rsidP="002A486A">
      <w:pPr>
        <w:pStyle w:val="Textbody"/>
        <w:rPr>
          <w:rStyle w:val="Emphasis"/>
        </w:rPr>
      </w:pPr>
      <w:r w:rsidRPr="00993115">
        <w:rPr>
          <w:rStyle w:val="Emphasis"/>
        </w:rPr>
        <w:t xml:space="preserve">Hinweis: Diese Übung kann während der gesamten Lektüre des Romans verwendet und/oder wiederholt werden. </w:t>
      </w:r>
    </w:p>
    <w:p w14:paraId="499298FC" w14:textId="77777777" w:rsidR="00C14DCD" w:rsidRPr="00993115" w:rsidRDefault="00C14DCD" w:rsidP="00C14DCD">
      <w:pPr>
        <w:pStyle w:val="ListParagraphNumbered"/>
      </w:pPr>
      <w:r w:rsidRPr="00993115">
        <w:t xml:space="preserve">Machen Sie in der Klasse ein Brainstorming über die verschiedenen Gefühle, die Harry Potter in diesen Kapiteln durchlebt. Beispiele dafür sind: frustriert, einsam, glücklich, aufgeregt, ängstlich, ängstlich, enttäuscht, stolz, eifrig, schuldbewusst, traurig, usw. Bitten Sie die Schüler*innen, verschiedene Emotionen zu nennen, die Harry durchlebt, und diese auf ein Flipchart vorne in der Klasse zu schreiben.  </w:t>
      </w:r>
    </w:p>
    <w:p w14:paraId="1803DCCE" w14:textId="21B2E136" w:rsidR="00C14DCD" w:rsidRPr="00993115" w:rsidRDefault="00C14DCD" w:rsidP="00C14DCD">
      <w:pPr>
        <w:pStyle w:val="ListParagraphNumbered"/>
      </w:pPr>
      <w:r w:rsidRPr="00993115">
        <w:lastRenderedPageBreak/>
        <w:t xml:space="preserve">Geben Sie jedem Schüler 5 </w:t>
      </w:r>
      <w:r w:rsidR="004D1539">
        <w:t>Haftnotizen</w:t>
      </w:r>
      <w:r w:rsidRPr="00993115">
        <w:t xml:space="preserve">, um dieses Brainstorming zu ergänzen. Bitten Sie die Schüler*innen, 5 Emotionen aufzuschreiben (d.h. eine auf jede </w:t>
      </w:r>
      <w:r w:rsidR="004D1539">
        <w:t>Haftnotiz</w:t>
      </w:r>
      <w:r w:rsidRPr="00993115">
        <w:t>), die sie selbst in der letzten Woche erlebt haben. Dabei kann es sich um Emotionen aus der Liste handeln, die durch das anfängliche Brainstorming entstanden ist, muss es aber nicht.</w:t>
      </w:r>
    </w:p>
    <w:p w14:paraId="673A9BD5" w14:textId="63B4C7E8" w:rsidR="00C14DCD" w:rsidRPr="00993115" w:rsidRDefault="00C14DCD" w:rsidP="00C14DCD">
      <w:pPr>
        <w:pStyle w:val="ListParagraphNumbered"/>
      </w:pPr>
      <w:r w:rsidRPr="00993115">
        <w:t xml:space="preserve">Gehen Sie durch das Klassenzimmer und sammeln Sie alle </w:t>
      </w:r>
      <w:r w:rsidR="004D1539">
        <w:t xml:space="preserve">Haftnotizen </w:t>
      </w:r>
      <w:r w:rsidRPr="00993115">
        <w:t xml:space="preserve">ein. Erklären Sie den Schüler*innen vor dem Einsammeln, dass Sie die Zettel beim Einsammeln mischen werden. Dies wird helfen, Ängste abzubauen und die Anonymität zu wahren.  </w:t>
      </w:r>
    </w:p>
    <w:p w14:paraId="4E7921C8" w14:textId="7E8356AE" w:rsidR="00C14DCD" w:rsidRPr="00993115" w:rsidRDefault="00C14DCD" w:rsidP="00C14DCD">
      <w:pPr>
        <w:pStyle w:val="ListParagraphNumbered"/>
      </w:pPr>
      <w:r w:rsidRPr="00993115">
        <w:t xml:space="preserve">Wenn Sie alle </w:t>
      </w:r>
      <w:r w:rsidR="004D1539">
        <w:t xml:space="preserve">Haftnotizen </w:t>
      </w:r>
      <w:r w:rsidRPr="00993115">
        <w:t xml:space="preserve">eingesammelt haben (und sie alle gründlich durchgemischt wurden), lesen Sie schnell die einzelnen Gefühle vor. Wenn eine Emotion noch nicht auf dem Flipchart-Papier notiert wurde, notieren Sie diese zusätzliche Emotion auf dem Flipchart-Papier. Kleben Sie die </w:t>
      </w:r>
      <w:r w:rsidR="004D1539">
        <w:t>Haftnotizen</w:t>
      </w:r>
      <w:r w:rsidRPr="00993115">
        <w:t xml:space="preserve"> nicht einfach auf das Flipchart-Papier, da die Schüler*innen Angst haben könnten, dass andere ihre Handschrift erkennen.</w:t>
      </w:r>
    </w:p>
    <w:p w14:paraId="1811C29C" w14:textId="77777777" w:rsidR="00C14DCD" w:rsidRPr="00993115" w:rsidRDefault="00C14DCD" w:rsidP="00C14DCD">
      <w:pPr>
        <w:pStyle w:val="ListParagraphNumbered"/>
      </w:pPr>
      <w:r w:rsidRPr="00993115">
        <w:t xml:space="preserve">Eine ausführliche Liste der Emotionen sollte nun auf dem Flipchart-Papier im vorderen Teil des Klassenzimmers zu sehen sein. Bitten Sie die Schüler*innen, das beigefügte Arbeitsblatt auszufüllen, während die Liste sichtbar ist.  </w:t>
      </w:r>
    </w:p>
    <w:p w14:paraId="7C63A30D" w14:textId="77777777" w:rsidR="00C14DCD" w:rsidRPr="00993115" w:rsidRDefault="00C14DCD" w:rsidP="002A486A">
      <w:pPr>
        <w:pStyle w:val="Heading2"/>
      </w:pPr>
      <w:r w:rsidRPr="00993115">
        <w:t>Materialien</w:t>
      </w:r>
    </w:p>
    <w:p w14:paraId="15731566" w14:textId="77777777" w:rsidR="00C14DCD" w:rsidRDefault="00C14DCD" w:rsidP="00C14DCD">
      <w:pPr>
        <w:pStyle w:val="ListParagraphCircles"/>
      </w:pPr>
      <w:r w:rsidRPr="00993115">
        <w:t>Arbeitsblatt (angehängt).</w:t>
      </w:r>
    </w:p>
    <w:p w14:paraId="3C2D10B4" w14:textId="472E71F2" w:rsidR="004D1539" w:rsidRDefault="004D1539" w:rsidP="00C14DCD">
      <w:pPr>
        <w:pStyle w:val="ListParagraphCircles"/>
      </w:pPr>
      <w:r>
        <w:t>Flipchart</w:t>
      </w:r>
    </w:p>
    <w:p w14:paraId="3FB7BC5E" w14:textId="382E5929" w:rsidR="004D1539" w:rsidRPr="00993115" w:rsidRDefault="004D1539" w:rsidP="00C14DCD">
      <w:pPr>
        <w:pStyle w:val="ListParagraphCircles"/>
      </w:pPr>
      <w:r>
        <w:t>Haftnotizen</w:t>
      </w:r>
    </w:p>
    <w:p w14:paraId="7B089E47" w14:textId="77777777" w:rsidR="00C14DCD" w:rsidRPr="00993115" w:rsidRDefault="00C14DCD" w:rsidP="00C14DCD">
      <w:pPr>
        <w:pStyle w:val="Heading1"/>
      </w:pPr>
      <w:r w:rsidRPr="00993115">
        <w:lastRenderedPageBreak/>
        <w:t>Und was hältst du davon?</w:t>
      </w:r>
    </w:p>
    <w:p w14:paraId="14ACFACA" w14:textId="77777777" w:rsidR="00C14DCD" w:rsidRPr="00993115" w:rsidRDefault="00C14DCD" w:rsidP="007215FE">
      <w:pPr>
        <w:pStyle w:val="Textbody"/>
      </w:pPr>
      <w:r w:rsidRPr="00993115">
        <w:t>Die Fähigkeit, zu verstehen, wie verschiedene Situationen, mit denen wir konfrontiert sind, unsere Stimmung beeinflussen, ist eine Fähigkeit, die wir unser ganzes Leben lang lernen.  Harry Potter befindet sich im Laufe des Romans in vielen sehr angenehmen und sehr unangenehmen Situationen.</w:t>
      </w:r>
    </w:p>
    <w:p w14:paraId="4B1DC790" w14:textId="77777777" w:rsidR="00C14DCD" w:rsidRPr="00993115" w:rsidRDefault="00C14DCD" w:rsidP="007215FE">
      <w:pPr>
        <w:pStyle w:val="Textbody"/>
      </w:pPr>
      <w:r w:rsidRPr="00993115">
        <w:t>Um die folgende Tabelle zu vervollständigen, nenne und beschreibe 3 Situationen, in denen Harry eine starke Stimmung erlebt. Vergesse nicht, auch die Seitenzahl jeder Situation anzugeben. Liste anschließend die Stimmung(en) auf, die Harry in jeder Situation erlebt.</w:t>
      </w:r>
    </w:p>
    <w:tbl>
      <w:tblPr>
        <w:tblStyle w:val="TableGrid"/>
        <w:tblW w:w="0" w:type="auto"/>
        <w:tblLook w:val="04A0" w:firstRow="1" w:lastRow="0" w:firstColumn="1" w:lastColumn="0" w:noHBand="0" w:noVBand="1"/>
      </w:tblPr>
      <w:tblGrid>
        <w:gridCol w:w="4812"/>
        <w:gridCol w:w="1172"/>
        <w:gridCol w:w="3032"/>
      </w:tblGrid>
      <w:tr w:rsidR="00C14DCD" w:rsidRPr="00325DE3" w14:paraId="36206C13" w14:textId="77777777" w:rsidTr="00325DE3">
        <w:tc>
          <w:tcPr>
            <w:tcW w:w="4842" w:type="dxa"/>
          </w:tcPr>
          <w:p w14:paraId="507DB149" w14:textId="77777777" w:rsidR="00C14DCD" w:rsidRPr="00325DE3" w:rsidRDefault="00C14DCD" w:rsidP="007215FE">
            <w:pPr>
              <w:pStyle w:val="TableContent"/>
              <w:rPr>
                <w:rStyle w:val="Strong"/>
              </w:rPr>
            </w:pPr>
            <w:r w:rsidRPr="00325DE3">
              <w:rPr>
                <w:rStyle w:val="Strong"/>
              </w:rPr>
              <w:t>Situation</w:t>
            </w:r>
          </w:p>
        </w:tc>
        <w:tc>
          <w:tcPr>
            <w:tcW w:w="1176" w:type="dxa"/>
          </w:tcPr>
          <w:p w14:paraId="01070C6C" w14:textId="77777777" w:rsidR="00C14DCD" w:rsidRPr="00325DE3" w:rsidRDefault="00C14DCD" w:rsidP="007215FE">
            <w:pPr>
              <w:pStyle w:val="TableContent"/>
              <w:rPr>
                <w:rStyle w:val="Strong"/>
              </w:rPr>
            </w:pPr>
            <w:r w:rsidRPr="00325DE3">
              <w:rPr>
                <w:rStyle w:val="Strong"/>
              </w:rPr>
              <w:t>Seite</w:t>
            </w:r>
          </w:p>
        </w:tc>
        <w:tc>
          <w:tcPr>
            <w:tcW w:w="3044" w:type="dxa"/>
          </w:tcPr>
          <w:p w14:paraId="067448FB" w14:textId="77777777" w:rsidR="00C14DCD" w:rsidRPr="00325DE3" w:rsidRDefault="00C14DCD" w:rsidP="007215FE">
            <w:pPr>
              <w:pStyle w:val="TableContent"/>
              <w:rPr>
                <w:rStyle w:val="Strong"/>
              </w:rPr>
            </w:pPr>
            <w:r w:rsidRPr="00325DE3">
              <w:rPr>
                <w:rStyle w:val="Strong"/>
              </w:rPr>
              <w:t>Stimmung(en)</w:t>
            </w:r>
          </w:p>
        </w:tc>
      </w:tr>
      <w:tr w:rsidR="00C14DCD" w:rsidRPr="00325DE3" w14:paraId="3DF8CCE2" w14:textId="77777777" w:rsidTr="00325DE3">
        <w:trPr>
          <w:trHeight w:val="2835"/>
        </w:trPr>
        <w:tc>
          <w:tcPr>
            <w:tcW w:w="4842" w:type="dxa"/>
          </w:tcPr>
          <w:p w14:paraId="14DEDE4B" w14:textId="77777777" w:rsidR="00C14DCD" w:rsidRPr="00325DE3" w:rsidRDefault="00C14DCD" w:rsidP="007215FE">
            <w:pPr>
              <w:pStyle w:val="TableContent"/>
              <w:rPr>
                <w:rStyle w:val="Strong"/>
              </w:rPr>
            </w:pPr>
            <w:r w:rsidRPr="00325DE3">
              <w:rPr>
                <w:rStyle w:val="Strong"/>
              </w:rPr>
              <w:t>1)</w:t>
            </w:r>
          </w:p>
        </w:tc>
        <w:tc>
          <w:tcPr>
            <w:tcW w:w="1176" w:type="dxa"/>
          </w:tcPr>
          <w:p w14:paraId="45029F1D" w14:textId="77777777" w:rsidR="00C14DCD" w:rsidRPr="00325DE3" w:rsidRDefault="00C14DCD" w:rsidP="007215FE">
            <w:pPr>
              <w:pStyle w:val="TableContent"/>
            </w:pPr>
          </w:p>
        </w:tc>
        <w:tc>
          <w:tcPr>
            <w:tcW w:w="3044" w:type="dxa"/>
          </w:tcPr>
          <w:p w14:paraId="109EFA66" w14:textId="77777777" w:rsidR="00C14DCD" w:rsidRPr="00325DE3" w:rsidRDefault="00C14DCD" w:rsidP="007215FE">
            <w:pPr>
              <w:pStyle w:val="TableContent"/>
            </w:pPr>
          </w:p>
        </w:tc>
      </w:tr>
      <w:tr w:rsidR="00C14DCD" w:rsidRPr="00325DE3" w14:paraId="16BB21C4" w14:textId="77777777" w:rsidTr="00325DE3">
        <w:trPr>
          <w:trHeight w:val="2835"/>
        </w:trPr>
        <w:tc>
          <w:tcPr>
            <w:tcW w:w="4842" w:type="dxa"/>
          </w:tcPr>
          <w:p w14:paraId="0CD8CBED" w14:textId="77777777" w:rsidR="00C14DCD" w:rsidRPr="00325DE3" w:rsidRDefault="00C14DCD" w:rsidP="007215FE">
            <w:pPr>
              <w:pStyle w:val="TableContent"/>
              <w:rPr>
                <w:rStyle w:val="Strong"/>
              </w:rPr>
            </w:pPr>
            <w:r w:rsidRPr="00325DE3">
              <w:rPr>
                <w:rStyle w:val="Strong"/>
              </w:rPr>
              <w:t>2)</w:t>
            </w:r>
          </w:p>
        </w:tc>
        <w:tc>
          <w:tcPr>
            <w:tcW w:w="1176" w:type="dxa"/>
          </w:tcPr>
          <w:p w14:paraId="7414040F" w14:textId="77777777" w:rsidR="00C14DCD" w:rsidRPr="00325DE3" w:rsidRDefault="00C14DCD" w:rsidP="007215FE">
            <w:pPr>
              <w:pStyle w:val="TableContent"/>
            </w:pPr>
          </w:p>
        </w:tc>
        <w:tc>
          <w:tcPr>
            <w:tcW w:w="3044" w:type="dxa"/>
          </w:tcPr>
          <w:p w14:paraId="3EEC9FCC" w14:textId="77777777" w:rsidR="00C14DCD" w:rsidRPr="00325DE3" w:rsidRDefault="00C14DCD" w:rsidP="007215FE">
            <w:pPr>
              <w:pStyle w:val="TableContent"/>
            </w:pPr>
          </w:p>
        </w:tc>
      </w:tr>
      <w:tr w:rsidR="00C14DCD" w:rsidRPr="00325DE3" w14:paraId="10555725" w14:textId="77777777" w:rsidTr="00325DE3">
        <w:trPr>
          <w:trHeight w:val="2835"/>
        </w:trPr>
        <w:tc>
          <w:tcPr>
            <w:tcW w:w="4842" w:type="dxa"/>
          </w:tcPr>
          <w:p w14:paraId="240B08B6" w14:textId="77777777" w:rsidR="00C14DCD" w:rsidRPr="00325DE3" w:rsidRDefault="00C14DCD" w:rsidP="007215FE">
            <w:pPr>
              <w:pStyle w:val="TableContent"/>
              <w:rPr>
                <w:rStyle w:val="Strong"/>
              </w:rPr>
            </w:pPr>
            <w:r w:rsidRPr="00325DE3">
              <w:rPr>
                <w:rStyle w:val="Strong"/>
              </w:rPr>
              <w:t>3)</w:t>
            </w:r>
          </w:p>
        </w:tc>
        <w:tc>
          <w:tcPr>
            <w:tcW w:w="1176" w:type="dxa"/>
          </w:tcPr>
          <w:p w14:paraId="565A03E9" w14:textId="77777777" w:rsidR="00C14DCD" w:rsidRPr="00325DE3" w:rsidRDefault="00C14DCD" w:rsidP="007215FE">
            <w:pPr>
              <w:pStyle w:val="TableContent"/>
            </w:pPr>
          </w:p>
        </w:tc>
        <w:tc>
          <w:tcPr>
            <w:tcW w:w="3044" w:type="dxa"/>
          </w:tcPr>
          <w:p w14:paraId="5654DAA9" w14:textId="77777777" w:rsidR="00C14DCD" w:rsidRPr="00325DE3" w:rsidRDefault="00C14DCD" w:rsidP="007215FE">
            <w:pPr>
              <w:pStyle w:val="TableContent"/>
            </w:pPr>
          </w:p>
        </w:tc>
      </w:tr>
    </w:tbl>
    <w:p w14:paraId="643AF2CA" w14:textId="77777777" w:rsidR="006D3506" w:rsidRDefault="006D3506" w:rsidP="00C14DCD"/>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5ABE" w14:textId="77777777" w:rsidR="00E66095" w:rsidRDefault="00E66095" w:rsidP="00A01757">
      <w:r>
        <w:separator/>
      </w:r>
    </w:p>
  </w:endnote>
  <w:endnote w:type="continuationSeparator" w:id="0">
    <w:p w14:paraId="3D20810A" w14:textId="77777777" w:rsidR="00E66095" w:rsidRDefault="00E66095" w:rsidP="00A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6FA7ED7E-7FD1-4908-9D9A-3ED6D6D07AE8}"/>
    <w:embedBold r:id="rId2" w:fontKey="{F2E8E17C-41F8-4F9F-A005-C1B5BDEF7400}"/>
    <w:embedItalic r:id="rId3" w:fontKey="{8F0A5B57-30BB-4FD7-8467-27A54065A7EF}"/>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66B556B-F211-4743-8889-7F81CE19E70E}"/>
  </w:font>
  <w:font w:name="Lato">
    <w:panose1 w:val="020F0502020204030203"/>
    <w:charset w:val="00"/>
    <w:family w:val="swiss"/>
    <w:pitch w:val="variable"/>
    <w:sig w:usb0="800000AF" w:usb1="4000604A" w:usb2="00000000" w:usb3="00000000" w:csb0="00000093" w:csb1="00000000"/>
    <w:embedRegular r:id="rId5" w:fontKey="{C391716E-A5EC-4B99-9CB2-7D9BDE0CDC34}"/>
    <w:embedBold r:id="rId6" w:fontKey="{53BDCC7F-384F-4D73-8848-3B1E1C837E12}"/>
    <w:embedItalic r:id="rId7" w:fontKey="{CBAECF7D-0683-4DAE-9F95-808EAB06C4B2}"/>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 w:name="Droid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AE4B" w14:textId="77777777" w:rsidR="00E66095" w:rsidRDefault="00E66095" w:rsidP="00A01757">
      <w:r>
        <w:separator/>
      </w:r>
    </w:p>
  </w:footnote>
  <w:footnote w:type="continuationSeparator" w:id="0">
    <w:p w14:paraId="11E1CF39" w14:textId="77777777" w:rsidR="00E66095" w:rsidRDefault="00E66095" w:rsidP="00A01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997086">
    <w:abstractNumId w:val="2"/>
  </w:num>
  <w:num w:numId="2" w16cid:durableId="1276714006">
    <w:abstractNumId w:val="1"/>
  </w:num>
  <w:num w:numId="3" w16cid:durableId="113795411">
    <w:abstractNumId w:val="6"/>
  </w:num>
  <w:num w:numId="4" w16cid:durableId="1814371725">
    <w:abstractNumId w:val="0"/>
  </w:num>
  <w:num w:numId="5" w16cid:durableId="1450392536">
    <w:abstractNumId w:val="3"/>
  </w:num>
  <w:num w:numId="6" w16cid:durableId="28267208">
    <w:abstractNumId w:val="4"/>
  </w:num>
  <w:num w:numId="7" w16cid:durableId="74137139">
    <w:abstractNumId w:val="5"/>
  </w:num>
  <w:num w:numId="8" w16cid:durableId="1725248664">
    <w:abstractNumId w:val="6"/>
  </w:num>
  <w:num w:numId="9" w16cid:durableId="1914195831">
    <w:abstractNumId w:val="2"/>
  </w:num>
  <w:num w:numId="10" w16cid:durableId="1596130647">
    <w:abstractNumId w:val="1"/>
  </w:num>
  <w:num w:numId="11" w16cid:durableId="2045405511">
    <w:abstractNumId w:val="0"/>
  </w:num>
  <w:num w:numId="12" w16cid:durableId="511382071">
    <w:abstractNumId w:val="3"/>
  </w:num>
  <w:num w:numId="13" w16cid:durableId="1755280682">
    <w:abstractNumId w:val="4"/>
  </w:num>
  <w:num w:numId="14" w16cid:durableId="879124259">
    <w:abstractNumId w:val="5"/>
  </w:num>
  <w:num w:numId="15" w16cid:durableId="280112415">
    <w:abstractNumId w:val="6"/>
  </w:num>
  <w:num w:numId="16" w16cid:durableId="838497259">
    <w:abstractNumId w:val="2"/>
  </w:num>
  <w:num w:numId="17" w16cid:durableId="1621180866">
    <w:abstractNumId w:val="1"/>
  </w:num>
  <w:num w:numId="18" w16cid:durableId="1636256338">
    <w:abstractNumId w:val="0"/>
  </w:num>
  <w:num w:numId="19" w16cid:durableId="1891648714">
    <w:abstractNumId w:val="3"/>
  </w:num>
  <w:num w:numId="20" w16cid:durableId="1272710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CD"/>
    <w:rsid w:val="000B0223"/>
    <w:rsid w:val="0015405A"/>
    <w:rsid w:val="00223797"/>
    <w:rsid w:val="00224F9F"/>
    <w:rsid w:val="00233DB1"/>
    <w:rsid w:val="002F3F56"/>
    <w:rsid w:val="003C7E9F"/>
    <w:rsid w:val="00413F7F"/>
    <w:rsid w:val="004C466D"/>
    <w:rsid w:val="004D1539"/>
    <w:rsid w:val="005052E2"/>
    <w:rsid w:val="005C27E4"/>
    <w:rsid w:val="00601D1C"/>
    <w:rsid w:val="00663785"/>
    <w:rsid w:val="006946D5"/>
    <w:rsid w:val="006D3506"/>
    <w:rsid w:val="00754804"/>
    <w:rsid w:val="007B7274"/>
    <w:rsid w:val="007E3E4D"/>
    <w:rsid w:val="00805E85"/>
    <w:rsid w:val="00A01757"/>
    <w:rsid w:val="00B1372E"/>
    <w:rsid w:val="00B274FF"/>
    <w:rsid w:val="00C14DCD"/>
    <w:rsid w:val="00C47E13"/>
    <w:rsid w:val="00C629B6"/>
    <w:rsid w:val="00D42CEE"/>
    <w:rsid w:val="00DB50ED"/>
    <w:rsid w:val="00DE124B"/>
    <w:rsid w:val="00E61A1B"/>
    <w:rsid w:val="00E66095"/>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5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CD"/>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C14DCD"/>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C14DCD"/>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C14DCD"/>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C14DCD"/>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C14DCD"/>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C14DCD"/>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C14DCD"/>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C14DCD"/>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DCD"/>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C14DCD"/>
    <w:rPr>
      <w:rFonts w:asciiTheme="majorHAnsi" w:eastAsiaTheme="majorEastAsia" w:hAnsiTheme="majorHAnsi" w:cstheme="majorBidi"/>
      <w:b/>
      <w:bCs/>
      <w:color w:val="352C28" w:themeColor="text1" w:themeTint="D9"/>
      <w:kern w:val="2"/>
      <w:sz w:val="25"/>
      <w:szCs w:val="25"/>
      <w14:ligatures w14:val="standardContextual"/>
    </w:rPr>
  </w:style>
  <w:style w:type="table" w:styleId="TableGrid">
    <w:name w:val="Table Grid"/>
    <w:basedOn w:val="TableNormal"/>
    <w:uiPriority w:val="39"/>
    <w:rsid w:val="00C1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8"/>
    <w:qFormat/>
    <w:rsid w:val="00C14DCD"/>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C14DCD"/>
    <w:rPr>
      <w:rFonts w:asciiTheme="majorHAnsi" w:eastAsia="Lato" w:hAnsiTheme="majorHAnsi" w:cs="Lato"/>
      <w:b/>
      <w:bCs/>
      <w:color w:val="808075" w:themeColor="background2" w:themeShade="80"/>
      <w:kern w:val="2"/>
      <w:sz w:val="28"/>
      <w:szCs w:val="32"/>
      <w14:ligatures w14:val="standardContextual"/>
    </w:rPr>
  </w:style>
  <w:style w:type="paragraph" w:customStyle="1" w:styleId="TitleMain">
    <w:name w:val="Title (Main)"/>
    <w:basedOn w:val="Heading1"/>
    <w:next w:val="Normal"/>
    <w:uiPriority w:val="96"/>
    <w:qFormat/>
    <w:rsid w:val="00C14DCD"/>
    <w:pPr>
      <w:spacing w:before="0" w:after="160"/>
      <w:jc w:val="left"/>
    </w:pPr>
    <w:rPr>
      <w:rFonts w:eastAsia="Fredericka the Great" w:cs="Fredericka the Great"/>
      <w:noProof/>
    </w:rPr>
  </w:style>
  <w:style w:type="character" w:styleId="Emphasis">
    <w:name w:val="Emphasis"/>
    <w:uiPriority w:val="20"/>
    <w:qFormat/>
    <w:rsid w:val="00C14DCD"/>
    <w:rPr>
      <w:i/>
      <w:iCs/>
    </w:rPr>
  </w:style>
  <w:style w:type="paragraph" w:styleId="Title">
    <w:name w:val="Title"/>
    <w:basedOn w:val="Normal"/>
    <w:next w:val="Normal"/>
    <w:link w:val="TitleChar"/>
    <w:uiPriority w:val="97"/>
    <w:qFormat/>
    <w:rsid w:val="00C14DCD"/>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C14DCD"/>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C14DCD"/>
    <w:rPr>
      <w:b/>
      <w:bCs/>
    </w:rPr>
  </w:style>
  <w:style w:type="paragraph" w:customStyle="1" w:styleId="Textbody">
    <w:name w:val="Text body"/>
    <w:basedOn w:val="Normal"/>
    <w:qFormat/>
    <w:rsid w:val="00C14DCD"/>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C14DCD"/>
    <w:pPr>
      <w:numPr>
        <w:numId w:val="16"/>
      </w:numPr>
    </w:pPr>
  </w:style>
  <w:style w:type="paragraph" w:customStyle="1" w:styleId="ListParagraphCircles">
    <w:name w:val="List Paragraph Circles"/>
    <w:basedOn w:val="ListParagraph"/>
    <w:uiPriority w:val="34"/>
    <w:qFormat/>
    <w:rsid w:val="00C14DCD"/>
    <w:pPr>
      <w:numPr>
        <w:numId w:val="17"/>
      </w:numPr>
    </w:pPr>
  </w:style>
  <w:style w:type="paragraph" w:customStyle="1" w:styleId="TableContent">
    <w:name w:val="Table Content"/>
    <w:basedOn w:val="Textbody"/>
    <w:uiPriority w:val="39"/>
    <w:qFormat/>
    <w:rsid w:val="00C14DCD"/>
    <w:pPr>
      <w:spacing w:before="60" w:after="60"/>
    </w:pPr>
    <w:rPr>
      <w:sz w:val="22"/>
    </w:rPr>
  </w:style>
  <w:style w:type="paragraph" w:customStyle="1" w:styleId="Subsubtitle">
    <w:name w:val="Subsubtitle"/>
    <w:basedOn w:val="Subtitle"/>
    <w:uiPriority w:val="98"/>
    <w:qFormat/>
    <w:rsid w:val="00C14DCD"/>
    <w:pPr>
      <w:tabs>
        <w:tab w:val="clear" w:pos="1344"/>
        <w:tab w:val="left" w:pos="4536"/>
      </w:tabs>
      <w:ind w:left="4536" w:hanging="2551"/>
    </w:pPr>
    <w:rPr>
      <w:b w:val="0"/>
      <w:bCs w:val="0"/>
      <w:sz w:val="23"/>
      <w:szCs w:val="23"/>
    </w:rPr>
  </w:style>
  <w:style w:type="character" w:customStyle="1" w:styleId="Heading1Char">
    <w:name w:val="Heading 1 Char"/>
    <w:basedOn w:val="DefaultParagraphFont"/>
    <w:link w:val="Heading1"/>
    <w:uiPriority w:val="9"/>
    <w:rsid w:val="00C14DCD"/>
    <w:rPr>
      <w:rFonts w:ascii="Fredericka the Great" w:eastAsiaTheme="majorEastAsia" w:hAnsi="Fredericka the Great" w:cstheme="majorBidi"/>
      <w:smallCaps/>
      <w:color w:val="0C0A09" w:themeColor="text1"/>
      <w:kern w:val="2"/>
      <w:sz w:val="44"/>
      <w:szCs w:val="44"/>
      <w14:ligatures w14:val="standardContextual"/>
    </w:rPr>
  </w:style>
  <w:style w:type="paragraph" w:styleId="ListParagraph">
    <w:name w:val="List Paragraph"/>
    <w:basedOn w:val="Normal"/>
    <w:uiPriority w:val="34"/>
    <w:qFormat/>
    <w:rsid w:val="00C14DCD"/>
    <w:pPr>
      <w:numPr>
        <w:numId w:val="14"/>
      </w:numPr>
      <w:tabs>
        <w:tab w:val="left" w:pos="1344"/>
      </w:tabs>
      <w:spacing w:before="72" w:after="144" w:line="288" w:lineRule="auto"/>
    </w:pPr>
    <w:rPr>
      <w:rFonts w:eastAsia="Aleo:liga=0" w:cs="Aleo:liga=0"/>
    </w:rPr>
  </w:style>
  <w:style w:type="paragraph" w:customStyle="1" w:styleId="TableList">
    <w:name w:val="Table List"/>
    <w:basedOn w:val="TableContent"/>
    <w:uiPriority w:val="39"/>
    <w:qFormat/>
    <w:rsid w:val="00C14DCD"/>
    <w:pPr>
      <w:numPr>
        <w:numId w:val="15"/>
      </w:numPr>
      <w:contextualSpacing/>
    </w:pPr>
  </w:style>
  <w:style w:type="paragraph" w:customStyle="1" w:styleId="Potter">
    <w:name w:val="Potter"/>
    <w:basedOn w:val="Normal"/>
    <w:uiPriority w:val="9"/>
    <w:qFormat/>
    <w:rsid w:val="00C14DCD"/>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C14DCD"/>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C14DCD"/>
    <w:pPr>
      <w:numPr>
        <w:numId w:val="0"/>
      </w:numPr>
      <w:spacing w:before="120"/>
      <w:contextualSpacing w:val="0"/>
    </w:pPr>
    <w:rPr>
      <w:bCs/>
      <w:i/>
      <w:iCs/>
    </w:rPr>
  </w:style>
  <w:style w:type="paragraph" w:customStyle="1" w:styleId="Heading1Sub">
    <w:name w:val="Heading 1 Sub"/>
    <w:basedOn w:val="Textbody"/>
    <w:uiPriority w:val="9"/>
    <w:qFormat/>
    <w:rsid w:val="00C14DCD"/>
    <w:pPr>
      <w:spacing w:after="360" w:line="288" w:lineRule="auto"/>
      <w:jc w:val="center"/>
    </w:pPr>
  </w:style>
  <w:style w:type="paragraph" w:customStyle="1" w:styleId="Ausruf">
    <w:name w:val="Ausruf"/>
    <w:basedOn w:val="Normal"/>
    <w:uiPriority w:val="34"/>
    <w:qFormat/>
    <w:rsid w:val="00C14DCD"/>
    <w:pPr>
      <w:jc w:val="center"/>
    </w:pPr>
    <w:rPr>
      <w:rFonts w:asciiTheme="majorHAnsi" w:hAnsiTheme="majorHAnsi"/>
      <w:b/>
      <w:bCs/>
      <w:sz w:val="22"/>
    </w:rPr>
  </w:style>
  <w:style w:type="paragraph" w:customStyle="1" w:styleId="Liniert">
    <w:name w:val="Liniert"/>
    <w:basedOn w:val="Textbody"/>
    <w:qFormat/>
    <w:rsid w:val="00C14DCD"/>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C14DCD"/>
    <w:pPr>
      <w:numPr>
        <w:numId w:val="18"/>
      </w:numPr>
    </w:pPr>
  </w:style>
  <w:style w:type="paragraph" w:customStyle="1" w:styleId="LiniertNummeriert">
    <w:name w:val="Liniert (Nummeriert)"/>
    <w:basedOn w:val="Liniert"/>
    <w:qFormat/>
    <w:rsid w:val="00C14DCD"/>
    <w:pPr>
      <w:numPr>
        <w:numId w:val="19"/>
      </w:numPr>
      <w:spacing w:before="240" w:after="0" w:line="312" w:lineRule="auto"/>
      <w:contextualSpacing w:val="0"/>
    </w:pPr>
  </w:style>
  <w:style w:type="paragraph" w:customStyle="1" w:styleId="ListParagraphCheckboxes">
    <w:name w:val="List Paragraph Checkboxes"/>
    <w:basedOn w:val="ListParagraphCircles"/>
    <w:qFormat/>
    <w:rsid w:val="00C14DCD"/>
    <w:pPr>
      <w:numPr>
        <w:numId w:val="20"/>
      </w:numPr>
      <w:spacing w:before="60" w:after="120" w:line="312" w:lineRule="auto"/>
      <w:contextualSpacing/>
    </w:pPr>
  </w:style>
  <w:style w:type="character" w:customStyle="1" w:styleId="Heading4Char">
    <w:name w:val="Heading 4 Char"/>
    <w:basedOn w:val="DefaultParagraphFont"/>
    <w:link w:val="Heading4"/>
    <w:uiPriority w:val="9"/>
    <w:semiHidden/>
    <w:rsid w:val="00C14DCD"/>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C14DCD"/>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C14DCD"/>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C14DCD"/>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C14DCD"/>
    <w:rPr>
      <w:rFonts w:asciiTheme="majorHAnsi" w:eastAsiaTheme="majorEastAsia" w:hAnsiTheme="majorHAnsi" w:cstheme="majorBidi"/>
      <w:i/>
      <w:iCs/>
      <w:color w:val="362D29" w:themeColor="text1" w:themeTint="D8"/>
      <w:kern w:val="2"/>
      <w:sz w:val="21"/>
      <w:szCs w:val="21"/>
      <w14:ligatures w14:val="standardContextual"/>
    </w:rPr>
  </w:style>
  <w:style w:type="character" w:styleId="IntenseEmphasis">
    <w:name w:val="Intense Emphasis"/>
    <w:basedOn w:val="Strong"/>
    <w:uiPriority w:val="21"/>
    <w:qFormat/>
    <w:rsid w:val="00C14DCD"/>
    <w:rPr>
      <w:b/>
      <w:bCs/>
      <w:i/>
      <w:iCs/>
      <w:color w:val="B17F1D" w:themeColor="accent1"/>
    </w:rPr>
  </w:style>
  <w:style w:type="paragraph" w:styleId="TOCHeading">
    <w:name w:val="TOC Heading"/>
    <w:basedOn w:val="Heading1"/>
    <w:next w:val="Normal"/>
    <w:uiPriority w:val="39"/>
    <w:semiHidden/>
    <w:unhideWhenUsed/>
    <w:qFormat/>
    <w:rsid w:val="00C14DCD"/>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01757"/>
    <w:pPr>
      <w:tabs>
        <w:tab w:val="center" w:pos="4513"/>
        <w:tab w:val="right" w:pos="9026"/>
      </w:tabs>
    </w:pPr>
  </w:style>
  <w:style w:type="character" w:customStyle="1" w:styleId="HeaderChar">
    <w:name w:val="Header Char"/>
    <w:basedOn w:val="DefaultParagraphFont"/>
    <w:link w:val="Header"/>
    <w:uiPriority w:val="99"/>
    <w:rsid w:val="00A01757"/>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A01757"/>
    <w:pPr>
      <w:tabs>
        <w:tab w:val="center" w:pos="4513"/>
        <w:tab w:val="right" w:pos="9026"/>
      </w:tabs>
    </w:pPr>
  </w:style>
  <w:style w:type="character" w:customStyle="1" w:styleId="FooterChar">
    <w:name w:val="Footer Char"/>
    <w:basedOn w:val="DefaultParagraphFont"/>
    <w:link w:val="Footer"/>
    <w:uiPriority w:val="99"/>
    <w:rsid w:val="00A01757"/>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3516</Characters>
  <Application>Microsoft Office Word</Application>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2024-06-16T21:29:00Z</dcterms:created>
  <dcterms:modified xsi:type="dcterms:W3CDTF">2024-06-18T18:31:00Z</dcterms:modified>
</cp:coreProperties>
</file>